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CE84" w14:textId="77777777" w:rsidR="005B5899" w:rsidRPr="00F46B58" w:rsidRDefault="005B5899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一、个人简介</w:t>
      </w:r>
    </w:p>
    <w:p w14:paraId="76405935" w14:textId="6D7CF471" w:rsidR="0034309C" w:rsidRPr="00F46B58" w:rsidRDefault="007332FF" w:rsidP="007332FF">
      <w:pPr>
        <w:jc w:val="center"/>
        <w:rPr>
          <w:rFonts w:ascii="Times New Roman" w:eastAsia="华文楷体" w:hAnsi="Times New Roman" w:cs="Times New Roman"/>
          <w:sz w:val="24"/>
        </w:rPr>
      </w:pPr>
      <w:r w:rsidRPr="007332FF">
        <w:rPr>
          <w:rFonts w:ascii="Times New Roman" w:eastAsia="华文楷体" w:hAnsi="Times New Roman" w:cs="Times New Roman"/>
          <w:noProof/>
          <w:sz w:val="24"/>
        </w:rPr>
        <w:drawing>
          <wp:inline distT="0" distB="0" distL="0" distR="0" wp14:anchorId="0618D984" wp14:editId="520581B1">
            <wp:extent cx="1147624" cy="1605898"/>
            <wp:effectExtent l="0" t="0" r="0" b="0"/>
            <wp:docPr id="1948172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7230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24" cy="160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4D13C" w14:textId="461E133A" w:rsidR="00A550F0" w:rsidRDefault="00A550F0" w:rsidP="00A550F0">
      <w:pPr>
        <w:ind w:firstLineChars="200" w:firstLine="480"/>
        <w:rPr>
          <w:rFonts w:ascii="Times New Roman" w:eastAsia="华文楷体" w:hAnsi="Times New Roman" w:cs="Times New Roman"/>
          <w:sz w:val="24"/>
        </w:rPr>
      </w:pPr>
      <w:bookmarkStart w:id="0" w:name="_Hlk191993596"/>
      <w:r w:rsidRPr="0095736C">
        <w:rPr>
          <w:rFonts w:ascii="Times New Roman" w:eastAsia="华文楷体" w:hAnsi="Times New Roman" w:cs="Times New Roman"/>
          <w:sz w:val="24"/>
        </w:rPr>
        <w:t>张璐璐，女，博士，主要研究方向为高能天体物理（伽马</w:t>
      </w:r>
      <w:proofErr w:type="gramStart"/>
      <w:r w:rsidRPr="0095736C">
        <w:rPr>
          <w:rFonts w:ascii="Times New Roman" w:eastAsia="华文楷体" w:hAnsi="Times New Roman" w:cs="Times New Roman"/>
          <w:sz w:val="24"/>
        </w:rPr>
        <w:t>暴极早期</w:t>
      </w:r>
      <w:proofErr w:type="gramEnd"/>
      <w:r w:rsidRPr="0095736C">
        <w:rPr>
          <w:rFonts w:ascii="Times New Roman" w:eastAsia="华文楷体" w:hAnsi="Times New Roman" w:cs="Times New Roman"/>
          <w:sz w:val="24"/>
        </w:rPr>
        <w:t>和甚高能余辉相关的辐射物理）。</w:t>
      </w:r>
      <w:r w:rsidRPr="0095736C">
        <w:rPr>
          <w:rFonts w:ascii="Times New Roman" w:eastAsia="华文楷体" w:hAnsi="Times New Roman" w:cs="Times New Roman"/>
          <w:sz w:val="24"/>
        </w:rPr>
        <w:t>2024</w:t>
      </w:r>
      <w:r w:rsidRPr="0095736C">
        <w:rPr>
          <w:rFonts w:ascii="Times New Roman" w:eastAsia="华文楷体" w:hAnsi="Times New Roman" w:cs="Times New Roman"/>
          <w:sz w:val="24"/>
        </w:rPr>
        <w:t>年</w:t>
      </w:r>
      <w:r w:rsidRPr="0095736C">
        <w:rPr>
          <w:rFonts w:ascii="Times New Roman" w:eastAsia="华文楷体" w:hAnsi="Times New Roman" w:cs="Times New Roman"/>
          <w:sz w:val="24"/>
        </w:rPr>
        <w:t>6</w:t>
      </w:r>
      <w:r w:rsidRPr="0095736C">
        <w:rPr>
          <w:rFonts w:ascii="Times New Roman" w:eastAsia="华文楷体" w:hAnsi="Times New Roman" w:cs="Times New Roman"/>
          <w:sz w:val="24"/>
        </w:rPr>
        <w:t>月获广西大学物理学博士学位，近年来以第一作者发表学术论文</w:t>
      </w:r>
      <w:r w:rsidRPr="0095736C">
        <w:rPr>
          <w:rFonts w:ascii="Times New Roman" w:eastAsia="华文楷体" w:hAnsi="Times New Roman" w:cs="Times New Roman"/>
          <w:sz w:val="24"/>
        </w:rPr>
        <w:t>4</w:t>
      </w:r>
      <w:r w:rsidRPr="0095736C">
        <w:rPr>
          <w:rFonts w:ascii="Times New Roman" w:eastAsia="华文楷体" w:hAnsi="Times New Roman" w:cs="Times New Roman"/>
          <w:sz w:val="24"/>
        </w:rPr>
        <w:t>篇</w:t>
      </w:r>
      <w:r w:rsidR="00662201">
        <w:rPr>
          <w:rFonts w:ascii="Times New Roman" w:eastAsia="华文楷体" w:hAnsi="Times New Roman" w:cs="Times New Roman" w:hint="eastAsia"/>
          <w:sz w:val="24"/>
        </w:rPr>
        <w:t>。</w:t>
      </w:r>
    </w:p>
    <w:p w14:paraId="1B9E6992" w14:textId="05996ADA" w:rsidR="00B0450D" w:rsidRPr="00F46B58" w:rsidRDefault="00B0450D" w:rsidP="00A550F0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电子</w:t>
      </w:r>
      <w:r w:rsidR="00E91EA0" w:rsidRPr="00F46B58">
        <w:rPr>
          <w:rFonts w:ascii="Times New Roman" w:eastAsia="华文楷体" w:hAnsi="Times New Roman" w:cs="Times New Roman" w:hint="eastAsia"/>
          <w:sz w:val="24"/>
        </w:rPr>
        <w:t>邮箱</w:t>
      </w:r>
      <w:r w:rsidRPr="00F46B58">
        <w:rPr>
          <w:rFonts w:ascii="Times New Roman" w:eastAsia="华文楷体" w:hAnsi="Times New Roman" w:cs="Times New Roman"/>
          <w:sz w:val="24"/>
        </w:rPr>
        <w:t>：</w:t>
      </w:r>
      <w:r w:rsidR="00A550F0">
        <w:rPr>
          <w:rFonts w:ascii="Times New Roman" w:eastAsia="华文楷体" w:hAnsi="Times New Roman" w:cs="Times New Roman" w:hint="eastAsia"/>
          <w:sz w:val="24"/>
        </w:rPr>
        <w:t>zhang</w:t>
      </w:r>
      <w:r w:rsidR="00A550F0">
        <w:rPr>
          <w:rFonts w:ascii="Times New Roman" w:eastAsia="华文楷体" w:hAnsi="Times New Roman" w:cs="Times New Roman"/>
          <w:sz w:val="24"/>
        </w:rPr>
        <w:t>ll@glut.edu.cn</w:t>
      </w:r>
    </w:p>
    <w:p w14:paraId="012D46C3" w14:textId="77777777" w:rsidR="005B5899" w:rsidRPr="00F46B58" w:rsidRDefault="005B5899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二、代表性的项目</w:t>
      </w:r>
    </w:p>
    <w:p w14:paraId="0804F30B" w14:textId="77777777" w:rsidR="00A550F0" w:rsidRPr="00A550F0" w:rsidRDefault="00A550F0" w:rsidP="00A550F0">
      <w:pPr>
        <w:rPr>
          <w:rFonts w:ascii="Times New Roman" w:eastAsia="华文楷体" w:hAnsi="Times New Roman" w:cs="Times New Roman"/>
          <w:bCs/>
          <w:sz w:val="24"/>
        </w:rPr>
      </w:pPr>
      <w:r w:rsidRPr="00A550F0">
        <w:rPr>
          <w:rFonts w:ascii="Times New Roman" w:eastAsia="华文楷体" w:hAnsi="Times New Roman" w:cs="Times New Roman"/>
          <w:bCs/>
          <w:sz w:val="24"/>
        </w:rPr>
        <w:t>国家自然科学基金重点项目：基于多信使多波段观测的伽马</w:t>
      </w:r>
      <w:proofErr w:type="gramStart"/>
      <w:r w:rsidRPr="00A550F0">
        <w:rPr>
          <w:rFonts w:ascii="Times New Roman" w:eastAsia="华文楷体" w:hAnsi="Times New Roman" w:cs="Times New Roman"/>
          <w:bCs/>
          <w:sz w:val="24"/>
        </w:rPr>
        <w:t>暴中心</w:t>
      </w:r>
      <w:proofErr w:type="gramEnd"/>
      <w:r w:rsidRPr="00A550F0">
        <w:rPr>
          <w:rFonts w:ascii="Times New Roman" w:eastAsia="华文楷体" w:hAnsi="Times New Roman" w:cs="Times New Roman"/>
          <w:bCs/>
          <w:sz w:val="24"/>
        </w:rPr>
        <w:t>引擎和千</w:t>
      </w:r>
    </w:p>
    <w:p w14:paraId="40ECAF15" w14:textId="77777777" w:rsidR="00A550F0" w:rsidRPr="00A550F0" w:rsidRDefault="00A550F0" w:rsidP="00A550F0">
      <w:pPr>
        <w:rPr>
          <w:rFonts w:ascii="Times New Roman" w:eastAsia="华文楷体" w:hAnsi="Times New Roman" w:cs="Times New Roman"/>
          <w:bCs/>
          <w:sz w:val="24"/>
        </w:rPr>
      </w:pPr>
      <w:r w:rsidRPr="00A550F0">
        <w:rPr>
          <w:rFonts w:ascii="Times New Roman" w:eastAsia="华文楷体" w:hAnsi="Times New Roman" w:cs="Times New Roman"/>
          <w:bCs/>
          <w:sz w:val="24"/>
        </w:rPr>
        <w:t>新星能源机制研究，（</w:t>
      </w:r>
      <w:r w:rsidRPr="00A550F0">
        <w:rPr>
          <w:rFonts w:ascii="Times New Roman" w:eastAsia="华文楷体" w:hAnsi="Times New Roman" w:cs="Times New Roman"/>
          <w:bCs/>
          <w:sz w:val="24"/>
        </w:rPr>
        <w:t>2022–2026</w:t>
      </w:r>
      <w:r w:rsidRPr="00A550F0">
        <w:rPr>
          <w:rFonts w:ascii="Times New Roman" w:eastAsia="华文楷体" w:hAnsi="Times New Roman" w:cs="Times New Roman"/>
          <w:bCs/>
          <w:sz w:val="24"/>
        </w:rPr>
        <w:t>），参与</w:t>
      </w:r>
    </w:p>
    <w:p w14:paraId="50792FA7" w14:textId="77777777" w:rsidR="005B5899" w:rsidRPr="00F46B58" w:rsidRDefault="005B5899" w:rsidP="005B5899">
      <w:pPr>
        <w:rPr>
          <w:rFonts w:ascii="Times New Roman" w:eastAsia="华文楷体" w:hAnsi="Times New Roman" w:cs="Times New Roman"/>
          <w:sz w:val="24"/>
        </w:rPr>
      </w:pPr>
      <w:r w:rsidRPr="00F46B58">
        <w:rPr>
          <w:rFonts w:ascii="Times New Roman" w:eastAsia="华文楷体" w:hAnsi="Times New Roman" w:cs="Times New Roman"/>
          <w:sz w:val="24"/>
        </w:rPr>
        <w:t>三、代表性的成果</w:t>
      </w:r>
    </w:p>
    <w:p w14:paraId="1B658746" w14:textId="48250F09" w:rsidR="00A550F0" w:rsidRPr="00A550F0" w:rsidRDefault="00A550F0" w:rsidP="00A550F0">
      <w:pPr>
        <w:spacing w:line="440" w:lineRule="exact"/>
        <w:rPr>
          <w:rFonts w:ascii="Times New Roman" w:hAnsi="Times New Roman" w:cs="Times New Roman"/>
          <w:b/>
          <w:sz w:val="24"/>
        </w:rPr>
      </w:pPr>
      <w:bookmarkStart w:id="1" w:name="OLE_LINK1"/>
      <w:bookmarkEnd w:id="0"/>
      <w:r w:rsidRPr="00A550F0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550F0">
        <w:rPr>
          <w:rFonts w:ascii="Times New Roman" w:hAnsi="Times New Roman" w:cs="Times New Roman"/>
          <w:b/>
          <w:bCs/>
          <w:sz w:val="24"/>
        </w:rPr>
        <w:t>Lu-Lu Zhang</w:t>
      </w:r>
      <w:r w:rsidRPr="00A550F0">
        <w:rPr>
          <w:rFonts w:ascii="Times New Roman" w:hAnsi="Times New Roman" w:cs="Times New Roman"/>
          <w:bCs/>
          <w:sz w:val="24"/>
        </w:rPr>
        <w:t xml:space="preserve">, Shu-Qing Zhong, Li-Ping, Xin, </w:t>
      </w:r>
      <w:proofErr w:type="spellStart"/>
      <w:r w:rsidRPr="00A550F0">
        <w:rPr>
          <w:rFonts w:ascii="Times New Roman" w:hAnsi="Times New Roman" w:cs="Times New Roman"/>
          <w:bCs/>
          <w:sz w:val="24"/>
        </w:rPr>
        <w:t>En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>-Wei, Liang*; A Comprehensive Analysis of Text-Book-Version Afterglow Light curves of Gamma-Ray Bursts and Implication for Universal Radiation Physics of Baryonic Jets</w:t>
      </w:r>
      <w:r w:rsidRPr="00A550F0">
        <w:rPr>
          <w:rFonts w:ascii="Times New Roman" w:hAnsi="Times New Roman" w:cs="Times New Roman"/>
          <w:bCs/>
          <w:sz w:val="24"/>
        </w:rPr>
        <w:t>；</w:t>
      </w:r>
      <w:r w:rsidRPr="00A550F0">
        <w:rPr>
          <w:rFonts w:ascii="Times New Roman" w:hAnsi="Times New Roman" w:cs="Times New Roman"/>
          <w:bCs/>
          <w:sz w:val="24"/>
        </w:rPr>
        <w:t>Astrophysical Journal (</w:t>
      </w:r>
      <w:proofErr w:type="spellStart"/>
      <w:r w:rsidRPr="00A550F0">
        <w:rPr>
          <w:rFonts w:ascii="Times New Roman" w:hAnsi="Times New Roman" w:cs="Times New Roman"/>
          <w:b/>
          <w:sz w:val="24"/>
        </w:rPr>
        <w:t>ApJ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>); 2024.9.5; 972:170.</w:t>
      </w:r>
    </w:p>
    <w:p w14:paraId="21034426" w14:textId="735CF9D6" w:rsidR="00A550F0" w:rsidRPr="00A550F0" w:rsidRDefault="00A550F0" w:rsidP="00A550F0">
      <w:pPr>
        <w:spacing w:line="440" w:lineRule="exact"/>
        <w:rPr>
          <w:rFonts w:ascii="Times New Roman" w:hAnsi="Times New Roman" w:cs="Times New Roman"/>
          <w:bCs/>
          <w:sz w:val="24"/>
        </w:rPr>
      </w:pPr>
      <w:r w:rsidRPr="00A550F0"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550F0">
        <w:rPr>
          <w:rFonts w:ascii="Times New Roman" w:hAnsi="Times New Roman" w:cs="Times New Roman"/>
          <w:b/>
          <w:bCs/>
          <w:sz w:val="24"/>
        </w:rPr>
        <w:t>Lu-Lu Zhang</w:t>
      </w:r>
      <w:r w:rsidRPr="00A550F0">
        <w:rPr>
          <w:rFonts w:ascii="Times New Roman" w:hAnsi="Times New Roman" w:cs="Times New Roman"/>
          <w:bCs/>
          <w:sz w:val="24"/>
        </w:rPr>
        <w:t xml:space="preserve">, Jia Ren, Yun Wang, </w:t>
      </w:r>
      <w:proofErr w:type="spellStart"/>
      <w:r w:rsidRPr="00A550F0">
        <w:rPr>
          <w:rFonts w:ascii="Times New Roman" w:hAnsi="Times New Roman" w:cs="Times New Roman"/>
          <w:bCs/>
          <w:sz w:val="24"/>
        </w:rPr>
        <w:t>En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>-Wei Liang*; Very-high-energy Gamma-Ray Afterglows of GRB 201015A and GRB 201216C; Astrophysical Journal (</w:t>
      </w:r>
      <w:proofErr w:type="spellStart"/>
      <w:r w:rsidRPr="00A550F0">
        <w:rPr>
          <w:rFonts w:ascii="Times New Roman" w:hAnsi="Times New Roman" w:cs="Times New Roman"/>
          <w:b/>
          <w:bCs/>
          <w:sz w:val="24"/>
        </w:rPr>
        <w:t>ApJ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>); 2023.07.21; 952: 127.</w:t>
      </w:r>
    </w:p>
    <w:p w14:paraId="155A36BB" w14:textId="64295E9D" w:rsidR="00A550F0" w:rsidRPr="00A550F0" w:rsidRDefault="00A550F0" w:rsidP="00A550F0"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 w:rsidRPr="00A550F0">
        <w:rPr>
          <w:rFonts w:ascii="Times New Roman" w:hAnsi="Times New Roman" w:cs="Times New Roman"/>
          <w:bCs/>
          <w:sz w:val="24"/>
        </w:rPr>
        <w:t>3.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550F0">
        <w:rPr>
          <w:rFonts w:ascii="Times New Roman" w:hAnsi="Times New Roman" w:cs="Times New Roman"/>
          <w:b/>
          <w:bCs/>
          <w:sz w:val="24"/>
        </w:rPr>
        <w:t>Lu-Lu Zhang</w:t>
      </w:r>
      <w:r w:rsidRPr="00A550F0">
        <w:rPr>
          <w:rFonts w:ascii="Times New Roman" w:hAnsi="Times New Roman" w:cs="Times New Roman"/>
          <w:bCs/>
          <w:sz w:val="24"/>
        </w:rPr>
        <w:t xml:space="preserve">, Li-Ping, Xin*, … </w:t>
      </w:r>
      <w:proofErr w:type="spellStart"/>
      <w:r w:rsidRPr="00A550F0">
        <w:rPr>
          <w:rFonts w:ascii="Times New Roman" w:hAnsi="Times New Roman" w:cs="Times New Roman"/>
          <w:bCs/>
          <w:sz w:val="24"/>
        </w:rPr>
        <w:t>En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 xml:space="preserve">-Wei Liang*; Photometric and Spectroscopic </w:t>
      </w:r>
      <w:r w:rsidRPr="00A550F0">
        <w:rPr>
          <w:rFonts w:ascii="Times New Roman" w:hAnsi="Times New Roman" w:cs="Times New Roman"/>
          <w:bCs/>
          <w:sz w:val="24"/>
        </w:rPr>
        <w:lastRenderedPageBreak/>
        <w:t xml:space="preserve">Observations of GRB 210104A: Bright Reverse-shock Emission and Dense </w:t>
      </w:r>
      <w:proofErr w:type="spellStart"/>
      <w:r w:rsidRPr="00A550F0">
        <w:rPr>
          <w:rFonts w:ascii="Times New Roman" w:hAnsi="Times New Roman" w:cs="Times New Roman"/>
          <w:bCs/>
          <w:sz w:val="24"/>
        </w:rPr>
        <w:t>Circumburst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 xml:space="preserve"> Environment; Astrophysical Journal (</w:t>
      </w:r>
      <w:proofErr w:type="spellStart"/>
      <w:r w:rsidRPr="00A550F0">
        <w:rPr>
          <w:rFonts w:ascii="Times New Roman" w:hAnsi="Times New Roman" w:cs="Times New Roman"/>
          <w:b/>
          <w:bCs/>
          <w:sz w:val="24"/>
        </w:rPr>
        <w:t>ApJ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 xml:space="preserve">); 2022.12.13; 941: 63. </w:t>
      </w:r>
    </w:p>
    <w:p w14:paraId="40F25E01" w14:textId="32BEB91A" w:rsidR="00A550F0" w:rsidRPr="00A550F0" w:rsidRDefault="00A550F0" w:rsidP="00A550F0"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 w:rsidRPr="00A550F0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550F0">
        <w:rPr>
          <w:rFonts w:ascii="Times New Roman" w:hAnsi="Times New Roman" w:cs="Times New Roman"/>
          <w:b/>
          <w:bCs/>
          <w:sz w:val="24"/>
        </w:rPr>
        <w:t>Lu-Lu Zhang</w:t>
      </w:r>
      <w:r w:rsidRPr="00A550F0">
        <w:rPr>
          <w:rFonts w:ascii="Times New Roman" w:hAnsi="Times New Roman" w:cs="Times New Roman"/>
          <w:bCs/>
          <w:sz w:val="24"/>
        </w:rPr>
        <w:t xml:space="preserve">, Jia Ren, Xiao-Li Huang, Yun-Feng Liang, Da-Bin Lin, </w:t>
      </w:r>
      <w:proofErr w:type="spellStart"/>
      <w:r w:rsidRPr="00A550F0">
        <w:rPr>
          <w:rFonts w:ascii="Times New Roman" w:hAnsi="Times New Roman" w:cs="Times New Roman"/>
          <w:bCs/>
          <w:sz w:val="24"/>
        </w:rPr>
        <w:t>En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>-Wei Liang*; Nearby SN-associated GRB 190829A: Environment, Jet Structure, and VHE Gamma-Ray Afterglows; Astrophysical Journal (</w:t>
      </w:r>
      <w:proofErr w:type="spellStart"/>
      <w:r w:rsidRPr="00A550F0">
        <w:rPr>
          <w:rFonts w:ascii="Times New Roman" w:hAnsi="Times New Roman" w:cs="Times New Roman"/>
          <w:b/>
          <w:bCs/>
          <w:sz w:val="24"/>
        </w:rPr>
        <w:t>ApJ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 xml:space="preserve">); 2021.08.24; 917: 95. </w:t>
      </w:r>
    </w:p>
    <w:bookmarkEnd w:id="1"/>
    <w:p w14:paraId="2D0D1D70" w14:textId="6C4137B2" w:rsidR="00A550F0" w:rsidRPr="00A550F0" w:rsidRDefault="00A550F0" w:rsidP="00A550F0"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 </w:t>
      </w:r>
      <w:r w:rsidRPr="00A550F0">
        <w:rPr>
          <w:rFonts w:ascii="Times New Roman" w:hAnsi="Times New Roman" w:cs="Times New Roman"/>
          <w:bCs/>
          <w:sz w:val="24"/>
        </w:rPr>
        <w:t xml:space="preserve">Jia Ren, Yun Wang, </w:t>
      </w:r>
      <w:r w:rsidRPr="00A550F0">
        <w:rPr>
          <w:rFonts w:ascii="Times New Roman" w:hAnsi="Times New Roman" w:cs="Times New Roman"/>
          <w:b/>
          <w:bCs/>
          <w:sz w:val="24"/>
        </w:rPr>
        <w:t>Lu-Lu Zhang</w:t>
      </w:r>
      <w:r w:rsidRPr="00A550F0">
        <w:rPr>
          <w:rFonts w:ascii="Times New Roman" w:hAnsi="Times New Roman" w:cs="Times New Roman"/>
          <w:bCs/>
          <w:sz w:val="24"/>
        </w:rPr>
        <w:t>, Zi</w:t>
      </w:r>
      <w:r w:rsidRPr="00A550F0">
        <w:rPr>
          <w:rFonts w:ascii="Times New Roman" w:hAnsi="Times New Roman" w:cs="Times New Roman"/>
          <w:b/>
          <w:bCs/>
          <w:sz w:val="24"/>
        </w:rPr>
        <w:t>-</w:t>
      </w:r>
      <w:r w:rsidRPr="00A550F0">
        <w:rPr>
          <w:rFonts w:ascii="Times New Roman" w:hAnsi="Times New Roman" w:cs="Times New Roman"/>
          <w:bCs/>
          <w:sz w:val="24"/>
        </w:rPr>
        <w:t>Gao Dai. The Possibility of Modeling the Very High Energy Afterglow of GRB 221009A in a Wind Environment. Astrophysical Journal (</w:t>
      </w:r>
      <w:proofErr w:type="spellStart"/>
      <w:r w:rsidRPr="00A550F0">
        <w:rPr>
          <w:rFonts w:ascii="Times New Roman" w:hAnsi="Times New Roman" w:cs="Times New Roman"/>
          <w:b/>
          <w:bCs/>
          <w:sz w:val="24"/>
        </w:rPr>
        <w:t>ApJ</w:t>
      </w:r>
      <w:proofErr w:type="spellEnd"/>
      <w:r w:rsidRPr="00A550F0">
        <w:rPr>
          <w:rFonts w:ascii="Times New Roman" w:hAnsi="Times New Roman" w:cs="Times New Roman"/>
          <w:bCs/>
          <w:sz w:val="24"/>
        </w:rPr>
        <w:t>), 2023.04.20; 947:53.</w:t>
      </w:r>
    </w:p>
    <w:p w14:paraId="586013CB" w14:textId="6BFB1BC7" w:rsidR="005B5899" w:rsidRPr="00F46B58" w:rsidRDefault="005B5899" w:rsidP="00A550F0">
      <w:pPr>
        <w:rPr>
          <w:rFonts w:ascii="Times New Roman" w:hAnsi="Times New Roman" w:cs="Times New Roman"/>
          <w:sz w:val="24"/>
        </w:rPr>
      </w:pPr>
    </w:p>
    <w:sectPr w:rsidR="005B5899" w:rsidRPr="00F4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0A8E" w14:textId="77777777" w:rsidR="00ED3408" w:rsidRDefault="00ED3408" w:rsidP="00A32F14">
      <w:pPr>
        <w:spacing w:after="0" w:line="240" w:lineRule="auto"/>
      </w:pPr>
      <w:r>
        <w:separator/>
      </w:r>
    </w:p>
  </w:endnote>
  <w:endnote w:type="continuationSeparator" w:id="0">
    <w:p w14:paraId="59731C76" w14:textId="77777777" w:rsidR="00ED3408" w:rsidRDefault="00ED3408" w:rsidP="00A3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17D7" w14:textId="77777777" w:rsidR="00ED3408" w:rsidRDefault="00ED3408" w:rsidP="00A32F14">
      <w:pPr>
        <w:spacing w:after="0" w:line="240" w:lineRule="auto"/>
      </w:pPr>
      <w:r>
        <w:separator/>
      </w:r>
    </w:p>
  </w:footnote>
  <w:footnote w:type="continuationSeparator" w:id="0">
    <w:p w14:paraId="47BF3CD6" w14:textId="77777777" w:rsidR="00ED3408" w:rsidRDefault="00ED3408" w:rsidP="00A3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19B0"/>
    <w:multiLevelType w:val="hybridMultilevel"/>
    <w:tmpl w:val="B72EEBB2"/>
    <w:lvl w:ilvl="0" w:tplc="6D8DA1A4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0"/>
    <w:rsid w:val="00172A94"/>
    <w:rsid w:val="001820AC"/>
    <w:rsid w:val="00205B54"/>
    <w:rsid w:val="00294319"/>
    <w:rsid w:val="0034309C"/>
    <w:rsid w:val="00344218"/>
    <w:rsid w:val="003B6CC1"/>
    <w:rsid w:val="00425B43"/>
    <w:rsid w:val="004A3071"/>
    <w:rsid w:val="005A7A3E"/>
    <w:rsid w:val="005B5899"/>
    <w:rsid w:val="00621FC0"/>
    <w:rsid w:val="006364BE"/>
    <w:rsid w:val="00644DDF"/>
    <w:rsid w:val="006514AF"/>
    <w:rsid w:val="00662201"/>
    <w:rsid w:val="006E7471"/>
    <w:rsid w:val="007332FF"/>
    <w:rsid w:val="00762EBF"/>
    <w:rsid w:val="007B253C"/>
    <w:rsid w:val="007F04E5"/>
    <w:rsid w:val="009474A8"/>
    <w:rsid w:val="0095736C"/>
    <w:rsid w:val="00986612"/>
    <w:rsid w:val="009D7F51"/>
    <w:rsid w:val="00A32F14"/>
    <w:rsid w:val="00A550F0"/>
    <w:rsid w:val="00B03281"/>
    <w:rsid w:val="00B0450D"/>
    <w:rsid w:val="00B11339"/>
    <w:rsid w:val="00B47660"/>
    <w:rsid w:val="00BB0F5A"/>
    <w:rsid w:val="00C028E6"/>
    <w:rsid w:val="00C26B66"/>
    <w:rsid w:val="00D1211E"/>
    <w:rsid w:val="00D34A9C"/>
    <w:rsid w:val="00D43C76"/>
    <w:rsid w:val="00D547D0"/>
    <w:rsid w:val="00D704E2"/>
    <w:rsid w:val="00E706BC"/>
    <w:rsid w:val="00E91EA0"/>
    <w:rsid w:val="00ED3408"/>
    <w:rsid w:val="00F46B58"/>
    <w:rsid w:val="00FB3A31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CE63"/>
  <w15:chartTrackingRefBased/>
  <w15:docId w15:val="{13825477-047A-4723-AC2F-3EEE7330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FC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045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450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32F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32F1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32F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32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1793067144@qq.com</cp:lastModifiedBy>
  <cp:revision>6</cp:revision>
  <dcterms:created xsi:type="dcterms:W3CDTF">2025-03-26T10:05:00Z</dcterms:created>
  <dcterms:modified xsi:type="dcterms:W3CDTF">2025-03-27T03:12:00Z</dcterms:modified>
</cp:coreProperties>
</file>